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095CE" w14:textId="7D2D0AF9" w:rsidR="00CC2175" w:rsidRDefault="0029442B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tr-TR" w:eastAsia="tr-TR"/>
          <w14:ligatures w14:val="none"/>
        </w:rPr>
      </w:pPr>
      <w:r>
        <w:rPr>
          <w:rFonts w:ascii="Calibri" w:eastAsia="Times New Roman" w:hAnsi="Calibri" w:cs="Calibri"/>
          <w:b/>
          <w:bCs/>
          <w:noProof/>
          <w:color w:val="007BB8"/>
          <w:kern w:val="36"/>
          <w:sz w:val="22"/>
          <w:szCs w:val="22"/>
          <w:lang w:val="tr-TR" w:eastAsia="tr-TR"/>
          <w14:ligatures w14:val="none"/>
        </w:rPr>
        <w:drawing>
          <wp:inline distT="0" distB="0" distL="0" distR="0" wp14:anchorId="044BB310" wp14:editId="6FC895F0">
            <wp:extent cx="5756910" cy="1214120"/>
            <wp:effectExtent l="0" t="0" r="0" b="5080"/>
            <wp:docPr id="22506948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121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3F939" w14:textId="77777777" w:rsidR="0029442B" w:rsidRDefault="0029442B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tr-TR" w:eastAsia="tr-TR"/>
          <w14:ligatures w14:val="none"/>
        </w:rPr>
      </w:pPr>
    </w:p>
    <w:p w14:paraId="22E7E939" w14:textId="77777777" w:rsidR="0029442B" w:rsidRDefault="0029442B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tr-TR" w:eastAsia="tr-TR"/>
          <w14:ligatures w14:val="none"/>
        </w:rPr>
      </w:pPr>
    </w:p>
    <w:p w14:paraId="5F54041F" w14:textId="00EB5064" w:rsidR="002867CF" w:rsidRPr="002867CF" w:rsidRDefault="002867CF" w:rsidP="00816AF3">
      <w:pPr>
        <w:bidi/>
        <w:spacing w:after="0" w:line="240" w:lineRule="auto"/>
        <w:outlineLvl w:val="0"/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tr-TR" w:eastAsia="tr-TR"/>
          <w14:ligatures w14:val="none"/>
        </w:rPr>
      </w:pPr>
      <w:r w:rsidRPr="002867CF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tr-TR" w:eastAsia="tr-TR"/>
          <w14:ligatures w14:val="none"/>
        </w:rPr>
        <w:t>الأسئلة الشائعة حول استخدام تقنية الواقع الافتراضي في مدارس التعليم المهني والتقني</w:t>
      </w:r>
    </w:p>
    <w:p w14:paraId="0E7565CB" w14:textId="77777777" w:rsidR="002867CF" w:rsidRDefault="002867CF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</w:p>
    <w:p w14:paraId="40BA3ACC" w14:textId="1D0B8E04" w:rsidR="00816AF3" w:rsidRPr="00816AF3" w:rsidRDefault="00816AF3" w:rsidP="00816AF3">
      <w:pPr>
        <w:bidi/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أ. الأسئلة الفنية (1-25)</w:t>
      </w:r>
    </w:p>
    <w:p w14:paraId="14344D4A" w14:textId="77777777" w:rsid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36E8897" w14:textId="24094F4F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1. ما هي المواصفات الفنية الدنيا لنظارات الواقع الافتراضي؟</w:t>
      </w:r>
    </w:p>
    <w:p w14:paraId="027AD297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ذاكرة وصول عشوائي (RAM) بسعة 6 جيجابايت على الأقل، وذاكرة 128 جيجابايت، ومعدل تحديث 90 هرتز ، ودقة 1832×1920، وشاشة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من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الداخل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إلى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الخارج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التتبع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كافي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.</w:t>
      </w:r>
    </w:p>
    <w:p w14:paraId="05BD6E4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CED9424" w14:textId="4B43DE8C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2. ما هو الفرق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بين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الواقع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الافتراضي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المستقل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والواقع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الافتراضي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المرتبط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بالكمبيوتر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؟</w:t>
      </w:r>
    </w:p>
    <w:p w14:paraId="01590625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المستقلة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لاسلكية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ولا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تتطلب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جهاز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كمبيوتر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.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أما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النظارات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المتصلة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،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فتُقدم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رسومات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أقوى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، ولكنها متصلة بجهاز كمبيوتر.</w:t>
      </w:r>
    </w:p>
    <w:p w14:paraId="44146091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F4D747C" w14:textId="4F3BCC2B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3. ما هي مواصفات جهاز الكمبيوتر المستخدم في مختبر المدرسة للواقع الافتراضي؟</w:t>
      </w:r>
    </w:p>
    <w:p w14:paraId="697A97FB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معالج i7، وذاكرة وصول عشوائي (RAM) بسعة 16 جيجابايت، وبطاقة معالجة رسومية RTX 2060 أو أعلى كافية.</w:t>
      </w:r>
    </w:p>
    <w:p w14:paraId="37F7D89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F2562CF" w14:textId="5CC97770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4. هل هناك أي أدوات تسمح لي بإنشاء محتوى الواقع الافتراضي مجانًا؟</w:t>
      </w:r>
    </w:p>
    <w:p w14:paraId="784C64E1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: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الوحدة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يعد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برنامج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Personal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وBlender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وInsta360 Studio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وبعض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برامج تحرير الفيديو بزاوية 360 درجة مجانية.</w:t>
      </w:r>
    </w:p>
    <w:p w14:paraId="428FDA1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5C70918" w14:textId="3A3C9E40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5. ما هو الفرق بين SimLab VR و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Unity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؟</w:t>
      </w:r>
    </w:p>
    <w:p w14:paraId="5FB4B336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يتطلب SimLab VR كمية قليلة من التعليمات البرمجية ويتيح إنشاء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محتوى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سريعًا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،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بينما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Unity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مخصص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لتطبيقات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الواقع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الافتراضي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الأكثر تقدمًا واحترافية.</w:t>
      </w:r>
    </w:p>
    <w:p w14:paraId="72B9F48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24C0220" w14:textId="23AE59DB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6. ما هو الفرق بين فيديو 360 درجة والواقع الافتراضي التفاعلي بالكامل؟</w:t>
      </w:r>
    </w:p>
    <w:p w14:paraId="28FA417F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في فيديو 360 درجة، لا يستطيع المستخدم سوى النظر حوله؛ والتفاعل ضئيل. أما في تطبيقات الواقع الافتراضي الكاملة، فيمكن التحكم بالأشياء وتحريكها واختيار ما يناسبها.</w:t>
      </w:r>
    </w:p>
    <w:p w14:paraId="76CED03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3AF5DA2" w14:textId="62E7EF29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7. ماذا يجب أن أفعل إذا كانت الصورة في سماعة الواقع الافتراضي تبدو ضبابية؟</w:t>
      </w:r>
    </w:p>
    <w:p w14:paraId="19A7E80B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اضبط مسافة العدسة (IPD)، ثم ضع النظارات على وجهك ونظف العدسات.</w:t>
      </w:r>
    </w:p>
    <w:p w14:paraId="58D2BFD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97DBFD1" w14:textId="77176D8D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8. ما الذي يسبب مشاكل الاتصال مع نظارات الواقع الافتراضي؟</w:t>
      </w:r>
    </w:p>
    <w:p w14:paraId="48349C40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ضعف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شبكة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Wi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-Fi،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أو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البرامج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القديمة، أو فشل الكابل، أو مساحة التخزين ممتلئة.</w:t>
      </w:r>
    </w:p>
    <w:p w14:paraId="630F0D7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55B2F99" w14:textId="2815B009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9. هل تعمل مقاطع فيديو الواقع الافتراضي بدون الإنترنت؟</w:t>
      </w:r>
    </w:p>
    <w:p w14:paraId="363DCD16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نعم، إذا تم تثبيته على الجهاز، فلا حاجة للإنترنت.</w:t>
      </w:r>
    </w:p>
    <w:p w14:paraId="0A093F7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BF189EC" w14:textId="53840038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10. ما هو حجم الملف الذي يجب أن يكون عليه محتوى الواقع الافتراضي؟</w:t>
      </w:r>
    </w:p>
    <w:p w14:paraId="7C452721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بشكل عام، يعتبر الحجم المثالي من 300 إلى 700 ميجابايت؛ وأي شيء يزيد عن 1 جيجابايت يقلل من الأداء.</w:t>
      </w:r>
    </w:p>
    <w:p w14:paraId="2CBD1AE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3FB1BB2" w14:textId="1FD4408D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11. ماذا يجب أن أفعل إذا أصبحت سماعة الواقع الافتراضي ساخنة أثناء الاستخدام لفترة طويلة؟</w:t>
      </w:r>
    </w:p>
    <w:p w14:paraId="53623522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اتركه يبرد لفترة وجيزة، ثم خفف السطوع وأغلق أي تطبيقات تعمل في الخلفية.</w:t>
      </w:r>
    </w:p>
    <w:p w14:paraId="3FF3495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99D3F67" w14:textId="6DBE7DF6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12. كيفية تنظيف نظارات الواقع الافتراضي بطريقة صحية؟</w:t>
      </w:r>
    </w:p>
    <w:p w14:paraId="20963B65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يتم استخدام مناديل خاصة لتنظيف الواقع الافتراضي خالية من الكحول وأغطية للوجه.</w:t>
      </w:r>
    </w:p>
    <w:p w14:paraId="180C0D7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E71579A" w14:textId="73517BEC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13. هل يمكنني دمج محتوى الواقع الافتراضي في نظام إدارة التعلم الخاص بالمدرسة؟</w:t>
      </w:r>
    </w:p>
    <w:p w14:paraId="1D3A747B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نعم، يمكنك التحميل كرابط أو ملف؛ كما أن حزم SCORM ممكنة أيضًا.</w:t>
      </w:r>
    </w:p>
    <w:p w14:paraId="77DA8A49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6935BBD" w14:textId="216D441B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14. هل يتم تسجيل بيانات تتبع المستخدم في سماعات الواقع الافتراضي؟</w:t>
      </w:r>
    </w:p>
    <w:p w14:paraId="3E333F52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تسجل بعض الأجهزة بيانات الاستخدام الأساسية؛ ويمكن إيقاف تشغيل ذلك في إعدادات الخصوصية.</w:t>
      </w:r>
    </w:p>
    <w:p w14:paraId="665DF2B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F110893" w14:textId="15F8017E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15. كم عدد سماعات الواقع الافتراضي التي ستكون كافية للطلاب؟</w:t>
      </w:r>
    </w:p>
    <w:p w14:paraId="5B82DCCC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2-4 قطع لكل فئة كافية للبداية؛ استخدمها بالتناوب.</w:t>
      </w:r>
    </w:p>
    <w:p w14:paraId="465D5F71" w14:textId="77777777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16. ما هي قيمة FPS التي يجب أن تكون لتطبيقات الواقع الافتراضي؟</w:t>
      </w:r>
    </w:p>
    <w:p w14:paraId="07234A05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يُفضل أن يكون الحد الأدنى 60 إطارًا في الثانية، ومن الأفضل أن يكون الحد الأدنى 90 إطارًا في الثانية.</w:t>
      </w:r>
    </w:p>
    <w:p w14:paraId="24D77C7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FDB5EBB" w14:textId="3D349225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17. هل يمكنني عرض نظارات الواقع الافتراضي على جهاز عرض أو شاشة؟</w:t>
      </w:r>
    </w:p>
    <w:p w14:paraId="4DCE1F9F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نعم، تتمتع معظم الأجهزة بإمكانية مشاركة الشاشة.</w:t>
      </w:r>
    </w:p>
    <w:p w14:paraId="0F43E12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7A001FB" w14:textId="79CED810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18. ما هي الكاميرا التي يجب استخدامها لتصوير فيديو 360 درجة؟</w:t>
      </w:r>
    </w:p>
    <w:p w14:paraId="5078F79D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Insta360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One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X2،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GoPro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النماذج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مثل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ماكس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شائعة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.</w:t>
      </w:r>
    </w:p>
    <w:p w14:paraId="3D93114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BC01E92" w14:textId="3A21CBC5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19.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هل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يمكنني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إضافة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نقطة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اتصال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إلى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سيناريو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الواقع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الافتراضي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؟</w:t>
      </w:r>
    </w:p>
    <w:p w14:paraId="2461AD65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يدعم SimLab Studio و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Unity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وبعض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محرري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الفيديو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إضافة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النقاط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الفعالة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.</w:t>
      </w:r>
    </w:p>
    <w:p w14:paraId="213FD1A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245B3D0" w14:textId="4E0B4416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20. هل من الممكن مشاهدة محتوى الواقع الافتراضي على الهاتف؟</w:t>
      </w:r>
    </w:p>
    <w:p w14:paraId="57100E46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،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يمكن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مشاهدة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المحتوى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بزاوية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360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درجة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في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وضع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الكرتون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.</w:t>
      </w:r>
    </w:p>
    <w:p w14:paraId="4FB8C00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E0079DC" w14:textId="285B4026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21. هل يمكن عقد دروس الواقع الافتراضي إذا كان الإنترنت في المدرسة بطيئًا؟</w:t>
      </w:r>
    </w:p>
    <w:p w14:paraId="134FAC04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نعم، يمكنك استخدام المحتوى دون الاتصال بالإنترنت عن طريق تنزيله على الجهاز مسبقًا.</w:t>
      </w:r>
    </w:p>
    <w:p w14:paraId="40BE255F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286C6AE" w14:textId="7DABBEA8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22. هل يمكنني التحكم في نظارات الواقع الافتراضي من لوحة الإدارة؟</w:t>
      </w:r>
    </w:p>
    <w:p w14:paraId="3780E803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بعض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النماذج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الاحترافية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(Meta،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Pico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)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أدوات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الإدارة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عن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بعد.</w:t>
      </w:r>
    </w:p>
    <w:p w14:paraId="4BE54CF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7519D05" w14:textId="59AC8E8B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23. كيف يمكننا تسجيل المشكلات الفنية المتعلقة باستخدام الواقع الافتراضي في المدرسة؟</w:t>
      </w:r>
    </w:p>
    <w:p w14:paraId="4101B22A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من الممكن إنشاء "سجل استخدام الواقع الافتراضي" أو نموذج التتبع عبر الإنترنت.</w:t>
      </w:r>
    </w:p>
    <w:p w14:paraId="641643D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91CDDEE" w14:textId="36C5FA0B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24. ما هي مدة عمر أجهزة الواقع الافتراضي؟</w:t>
      </w:r>
    </w:p>
    <w:p w14:paraId="637AEA25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عموما من 3 إلى 5 سنوات؛ وتختلف حسب شدة الاستخدام.</w:t>
      </w:r>
    </w:p>
    <w:p w14:paraId="5F06D9C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D7582DA" w14:textId="4CAE8A92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25. هل يمكنني استخدام محتوى الواقع الافتراضي على نظارات مختلفة؟</w:t>
      </w:r>
    </w:p>
    <w:p w14:paraId="2029D73D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نعم، تعمل مقاطع الفيديو MP4/360 على جميع الأجهزة؛ ويتم التحقق من التوافق للتطبيقات.</w:t>
      </w:r>
    </w:p>
    <w:p w14:paraId="00330453" w14:textId="3585BD3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</w:p>
    <w:p w14:paraId="40398A5E" w14:textId="582BF113" w:rsidR="00816AF3" w:rsidRPr="00816AF3" w:rsidRDefault="00816AF3" w:rsidP="00816AF3">
      <w:pPr>
        <w:bidi/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ب. الأسئلة التربوية (26-45)</w:t>
      </w:r>
    </w:p>
    <w:p w14:paraId="0AE2210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A7E040D" w14:textId="24DE9AB7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26. كيف يؤثر الواقع الافتراضي على تعلم الطلاب؟</w:t>
      </w:r>
    </w:p>
    <w:p w14:paraId="4F6E4F06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يوفر تجارب واقعية ويزيد من القدرة على الاحتفاظ بالمعلومات ويطور المهارات الحركية.</w:t>
      </w:r>
    </w:p>
    <w:p w14:paraId="0CAAAB4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5DA6D06" w14:textId="20197BAF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27. في أي الدورات يتم استخدام الواقع الافتراضي بشكل أكثر فعالية؟</w:t>
      </w:r>
    </w:p>
    <w:p w14:paraId="379562D6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المجالات التطبيقية مثل الكهرباء والآلات والصحة والسلامة المهنية والسياحة والتحكم الرقمي وتكنولوجيا الأغذية هي الأكثر ملاءمة.</w:t>
      </w:r>
    </w:p>
    <w:p w14:paraId="5D87A3E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8FD758B" w14:textId="0A78F625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28. ما هو النموذج الذي يجب أن أستخدمه عند إعداد سيناريو الواقع الافتراضي؟</w:t>
      </w:r>
    </w:p>
    <w:p w14:paraId="2E93527A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ADDIE و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Dick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&amp;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Carey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والتعلم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التجريبي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مناسبة.</w:t>
      </w:r>
    </w:p>
    <w:p w14:paraId="1E11B83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4CFEB42" w14:textId="37A70904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lastRenderedPageBreak/>
        <w:t>29. ما هي المدة التي يجب أن يستغرقها درس الواقع الافتراضي؟</w:t>
      </w:r>
    </w:p>
    <w:p w14:paraId="1781341F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من 5 إلى 10 دقائق هو الوقت المثالي، الاستخدام لفترات طويلة يسبب إجهاد العين.</w:t>
      </w:r>
    </w:p>
    <w:p w14:paraId="0F7C34E0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2B94760" w14:textId="28D5070D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30. هل يقلل الواقع الافتراضي من تشتيت انتباه الطلاب؟</w:t>
      </w:r>
    </w:p>
    <w:p w14:paraId="28F41DF8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نعم، فهو يوفر التركيز الكامل، ويزيل المحفزات الخارجية.</w:t>
      </w:r>
    </w:p>
    <w:p w14:paraId="7E31198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82E82BE" w14:textId="2B051CDD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31. هل الواقع الافتراضي مناسب للطلاب ذوي الاحتياجات الخاصة؟</w:t>
      </w:r>
    </w:p>
    <w:p w14:paraId="6B5A9015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إنه مناسب إذا تم التخطيط له بعناية، ولكن يجب استخدامه بشكل محدود لأولئك الذين يعانون من الصرع أو مشاكل التوازن.</w:t>
      </w:r>
    </w:p>
    <w:p w14:paraId="092D377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C566666" w14:textId="3CAE6388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32. هل يمكن تقييم المهارات باستخدام الواقع الافتراضي؟</w:t>
      </w:r>
    </w:p>
    <w:p w14:paraId="69A318C4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نعم، يمكن قياس تتبع الخطوات والاختيارات والتفاعلات.</w:t>
      </w:r>
    </w:p>
    <w:p w14:paraId="30F9FC82" w14:textId="77777777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33. هل يزيد الواقع الافتراضي من تحفيز الطلاب؟</w:t>
      </w:r>
    </w:p>
    <w:p w14:paraId="0158D0E3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نعم، التعلم من خلال الممارسة يزيد من الدافعية.</w:t>
      </w:r>
    </w:p>
    <w:p w14:paraId="47AB77AF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75236C8" w14:textId="26B6A382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34. هل من الضروري إجراء مناقشة صفية بعد درس الواقع الافتراضي؟</w:t>
      </w:r>
    </w:p>
    <w:p w14:paraId="380C77D7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نعم، فهو مهم لتعزيز التعلم.</w:t>
      </w:r>
    </w:p>
    <w:p w14:paraId="6CCC90F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15E4899" w14:textId="181B5D07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35. كيفية دمج خطة درس الواقع الافتراضي في تدفق الدرس العادي؟</w:t>
      </w:r>
    </w:p>
    <w:p w14:paraId="2913F917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يتم تنفيذه بالصيغة التالية: شرح نظري → تجربة الواقع الافتراضي → تقييم → مناقشة.</w:t>
      </w:r>
    </w:p>
    <w:p w14:paraId="4077AB3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E47A338" w14:textId="7EE208C7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36. هل يعمل الواقع الافتراضي على تعزيز الوعي بالمخاطر لدى الطلاب؟</w:t>
      </w:r>
    </w:p>
    <w:p w14:paraId="1D4DA092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نعم، إنه فعال جدًا، وخاصة في سيناريوهات السلامة المهنية.</w:t>
      </w:r>
    </w:p>
    <w:p w14:paraId="182D3BC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615B304" w14:textId="49F00644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37. هل يدعم الواقع الافتراضي الطلاب للتعلم بالسرعة التي تناسبهم؟</w:t>
      </w:r>
    </w:p>
    <w:p w14:paraId="49818036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نعم، فهو يوفر فرصة للمشاهدة مرة أخرى.</w:t>
      </w:r>
    </w:p>
    <w:p w14:paraId="209D5A50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82076B4" w14:textId="1A5A989C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38. هل هناك نشاط إحماء من شأنه أن يوفر معلومات أولية قبل بدء درس الواقع الافتراضي؟</w:t>
      </w:r>
    </w:p>
    <w:p w14:paraId="60769E1F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نعم، يجب توضيح المفاهيم مسبقًا.</w:t>
      </w:r>
    </w:p>
    <w:p w14:paraId="0AE3920C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19CF715" w14:textId="4F9E6709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39. ما هو دور المعلم في دروس الواقع الافتراضي؟</w:t>
      </w:r>
    </w:p>
    <w:p w14:paraId="3DBFC914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إنه الميسر الذي يوجه ويراقب ويضمن السلامة.</w:t>
      </w:r>
    </w:p>
    <w:p w14:paraId="16E1C47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191E60D" w14:textId="57669EAA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40. هل يسمح الواقع الافتراضي للطلاب بارتكاب الأخطاء؟</w:t>
      </w:r>
    </w:p>
    <w:p w14:paraId="553335C5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نعم، فهو يدعم التعلم من خلال ارتكاب الأخطاء في بيئة آمنة.</w:t>
      </w:r>
    </w:p>
    <w:p w14:paraId="5F1E352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8A2B77C" w14:textId="6E3AC180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41. كيف ينبغي إعطاء التعليمات في سيناريوهات الواقع الافتراضي؟</w:t>
      </w:r>
    </w:p>
    <w:p w14:paraId="0565EB17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ينبغي أن تكون قصيرة، وواضحة، ومدعومة بصريًا، ومرتبة خطوة بخطوة.</w:t>
      </w:r>
    </w:p>
    <w:p w14:paraId="39091FD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1F87912" w14:textId="24E9D124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42. ما هي مدة تأثير الواقع الافتراضي على ذاكرة الطلاب؟</w:t>
      </w:r>
    </w:p>
    <w:p w14:paraId="2449655B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لأنه تجريبي، فهو يبقى في العقل لفترة طويلة.</w:t>
      </w:r>
    </w:p>
    <w:p w14:paraId="6480EEFD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EC22848" w14:textId="2E17DCDE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43. هل تزيد دورات الواقع الافتراضي من نجاحك في الامتحان؟</w:t>
      </w:r>
    </w:p>
    <w:p w14:paraId="69900BEC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تشير أغلب الدراسات إلى أنه يزيد.</w:t>
      </w:r>
    </w:p>
    <w:p w14:paraId="3135442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6265EA9" w14:textId="415D3E8B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44. هل يمكن إنجاز العمل الجماعي باستخدام الواقع الافتراضي؟</w:t>
      </w:r>
    </w:p>
    <w:p w14:paraId="190A51E3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نعم، يمكن إجراء مناقشات السيناريوهات الشائعة باستخدام النظارات + عكس الشاشة.</w:t>
      </w:r>
    </w:p>
    <w:p w14:paraId="5E716953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BF438CC" w14:textId="63841DA0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45. هل يساعد الواقع الافتراضي على تحسين مهارات التواصل لدى الطلاب؟</w:t>
      </w:r>
    </w:p>
    <w:p w14:paraId="2333C0F4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بشكل غير مباشر نعم، وخاصة في أنشطة حل المشكلات المشتركة.</w:t>
      </w:r>
    </w:p>
    <w:p w14:paraId="137E1820" w14:textId="28CC3BC6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</w:p>
    <w:p w14:paraId="642D3442" w14:textId="77777777" w:rsidR="00816AF3" w:rsidRDefault="00816AF3" w:rsidP="00816AF3">
      <w:pPr>
        <w:spacing w:after="0" w:line="240" w:lineRule="auto"/>
        <w:outlineLvl w:val="0"/>
        <w:rPr>
          <w:rFonts w:ascii="Segoe UI Emoji" w:eastAsia="Times New Roman" w:hAnsi="Segoe UI Emoji" w:cs="Segoe UI Emoji"/>
          <w:b/>
          <w:bCs/>
          <w:kern w:val="36"/>
          <w:sz w:val="22"/>
          <w:szCs w:val="22"/>
          <w:lang w:val="tr-TR" w:eastAsia="tr-TR"/>
          <w14:ligatures w14:val="none"/>
        </w:rPr>
      </w:pPr>
    </w:p>
    <w:p w14:paraId="6770420A" w14:textId="76C44F90" w:rsidR="00816AF3" w:rsidRPr="00816AF3" w:rsidRDefault="00816AF3" w:rsidP="00816AF3">
      <w:pPr>
        <w:bidi/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lastRenderedPageBreak/>
        <w:t>ج. أسئلة إنتاج المحتوى (46-65)</w:t>
      </w:r>
    </w:p>
    <w:p w14:paraId="712425C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8A25F3C" w14:textId="3FE28C10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46. ما هي المدة التي يجب أن يكون عليها سيناريو الواقع الافتراضي الجيد؟</w:t>
      </w:r>
    </w:p>
    <w:p w14:paraId="682C6653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5 إلى 7 دقائق هو الوقت المثالي.</w:t>
      </w:r>
    </w:p>
    <w:p w14:paraId="5F53654F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A5E5CB7" w14:textId="12C9B5E2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47. ما هو الشكل القياسي للسيناريو؟</w:t>
      </w:r>
    </w:p>
    <w:p w14:paraId="611794CC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الموضوع – الغرض – نتائج التعلم – مخطط المشهد – خطوات التصوير – ملاحظات السلامة.</w:t>
      </w:r>
    </w:p>
    <w:p w14:paraId="63670FB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0B4386A" w14:textId="1D62691C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48. كيف يجب أن تكون الإضاءة في مكان التصوير؟</w:t>
      </w:r>
    </w:p>
    <w:p w14:paraId="7CE52055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ضوء طبيعي أو اصطناعي ناعم؛ خالي من الظلال والوهج.</w:t>
      </w:r>
    </w:p>
    <w:p w14:paraId="7D16574F" w14:textId="77777777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49. كيف يمكنني تحسين جودة الصوت؟</w:t>
      </w:r>
    </w:p>
    <w:p w14:paraId="5D206A68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استخدم ميكروفونًا خارجيًا وقلل الضوضاء المحيطة.</w:t>
      </w:r>
    </w:p>
    <w:p w14:paraId="3F9F0999" w14:textId="77777777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50. هل يجب تقليل حركة الكاميرا في مقاطع الفيديو بزاوية 360 درجة؟</w:t>
      </w:r>
    </w:p>
    <w:p w14:paraId="5340090C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نعم، من الأفضل استخدام حامل ثلاثي ثابت.</w:t>
      </w:r>
    </w:p>
    <w:p w14:paraId="6F2697C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AA802B9" w14:textId="03D3CB30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51. هل ينبغي لي استخدام الراوي في سيناريو الواقع الافتراضي؟</w:t>
      </w:r>
    </w:p>
    <w:p w14:paraId="7A7D6C96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يوصى باستخدام السرد الصوتي للإجراءات الفنية.</w:t>
      </w:r>
    </w:p>
    <w:p w14:paraId="3735FF50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8BBC096" w14:textId="36996EA2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52. كيف ينبغي إعطاء التوجيهات للطلاب في السيناريو؟</w:t>
      </w:r>
    </w:p>
    <w:p w14:paraId="15D80B58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ينبغي أن يكون الأمر واضحًا، مثل "الآن قم بهذه الخطوة".</w:t>
      </w:r>
    </w:p>
    <w:p w14:paraId="1B4AFCF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C37E213" w14:textId="2D907E53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53. ما هي أفضل زاوية لتصوير الواقع الافتراضي؟</w:t>
      </w:r>
    </w:p>
    <w:p w14:paraId="26E8A1BC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يؤدي وضع الكاميرا عند مستوى عين المشغل إلى توفير تجربة طبيعية.</w:t>
      </w:r>
    </w:p>
    <w:p w14:paraId="2937911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59170EE" w14:textId="26D735CC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54. هل يمكن جعل سيناريو الواقع الافتراضي متعدد اللغات؟</w:t>
      </w:r>
    </w:p>
    <w:p w14:paraId="77A626CF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نعم، يمكن إضافة ترجمات وتعليقات صوتية مختلفة.</w:t>
      </w:r>
    </w:p>
    <w:p w14:paraId="5735DF5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C2BD6EC" w14:textId="53C5680F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55.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هل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يمكن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استخدام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التراكب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الرسومي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في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سيناريو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الواقع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الافتراضي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؟</w:t>
      </w:r>
    </w:p>
    <w:p w14:paraId="78E10228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،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يمكن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إضافة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نقطة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اتصال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وسهم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وأيقونات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.</w:t>
      </w:r>
    </w:p>
    <w:p w14:paraId="6B8550D1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B1CC458" w14:textId="48C5E8EB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56. كيف تظهر أخطاء الطلاب في السيناريو؟</w:t>
      </w:r>
    </w:p>
    <w:p w14:paraId="49A56213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يمكن استخدام العلامات الحمراء والتحذيرات القصيرة وإعادة التوجيه.</w:t>
      </w:r>
    </w:p>
    <w:p w14:paraId="12E022AC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8B0415A" w14:textId="747A4CC5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57. ما هو الحجم المثالي للمكان المخصص لتصوير الواقع الافتراضي؟</w:t>
      </w:r>
    </w:p>
    <w:p w14:paraId="4CC7FA5A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يجب أن يكون هناك مساحة خالية لا تقل عن 2×2 متر.</w:t>
      </w:r>
    </w:p>
    <w:p w14:paraId="5708581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EDC34AD" w14:textId="3B9ED2C3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58. ما هو التنسيق الذي يجب حفظ مقاطع فيديو الواقع الافتراضي فيه؟</w:t>
      </w:r>
    </w:p>
    <w:p w14:paraId="50DD8C7D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يُفضل MP4 5.7K أو 4K.</w:t>
      </w:r>
    </w:p>
    <w:p w14:paraId="1CDC8C2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E6387BA" w14:textId="7628F8C5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59. كم عدد الأشخاص الذين يجب أن يكونوا في طاقم التصوير؟</w:t>
      </w:r>
    </w:p>
    <w:p w14:paraId="2B5ACF20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على الأقل شخصين: مصور الكاميرا + متخصص المحتوى.</w:t>
      </w:r>
    </w:p>
    <w:p w14:paraId="33DEA93F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5C8CF52" w14:textId="53F9DEA1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60. كم من الوقت يستغرق تحضير محتوى الواقع الافتراضي؟</w:t>
      </w:r>
    </w:p>
    <w:p w14:paraId="13C66EAF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تتراوح ما بين 3 إلى 7 أيام.</w:t>
      </w:r>
    </w:p>
    <w:p w14:paraId="7165ABD0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E90E6A6" w14:textId="000F98CD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61. هل يمكنني إعادة استخدام النص؟</w:t>
      </w:r>
    </w:p>
    <w:p w14:paraId="57ED3530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نعم، يمكن استخدامه لسنوات مع إجراء التعديلات اللازمة.</w:t>
      </w:r>
    </w:p>
    <w:p w14:paraId="34DB29E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21E45D5" w14:textId="647D455F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62. هل يمكن للمعلمين إنتاج محتوى الواقع الافتراضي بأنفسهم؟</w:t>
      </w:r>
    </w:p>
    <w:p w14:paraId="1E69DC97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نعم، من الممكن ذلك مع التدريبات القصيرة.</w:t>
      </w:r>
    </w:p>
    <w:p w14:paraId="6573F4D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E404905" w14:textId="56E334F8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lastRenderedPageBreak/>
        <w:t>63. كيفية إنشاء محتوى تفاعلي باستخدام SimLab Studio؟</w:t>
      </w:r>
    </w:p>
    <w:p w14:paraId="633E3F8C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إضافة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نقطة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اتصال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،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وأدوات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التوجيه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والاختبار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والتقييم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.</w:t>
      </w:r>
    </w:p>
    <w:p w14:paraId="5DB13FB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618CBED" w14:textId="2C83F741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64. هل من السهل تحديث محتوى الواقع الافتراضي؟</w:t>
      </w:r>
    </w:p>
    <w:p w14:paraId="60543CC8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نعم، يمكن إعادة تحرير الصوت أو النص أو المشهد.</w:t>
      </w:r>
    </w:p>
    <w:p w14:paraId="67B68549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AAC9DE6" w14:textId="73E65E24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65. ما هي الأساليب التي يمكن استخدامها لمشاركة محتوى الواقع الافتراضي؟</w:t>
      </w:r>
    </w:p>
    <w:p w14:paraId="6B3240D7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رمز الاستجابة السريعة ، الرابط، LMS، USB، التخزين السحابي.</w:t>
      </w:r>
    </w:p>
    <w:p w14:paraId="01EE7278" w14:textId="3EFFC12F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</w:p>
    <w:p w14:paraId="33AA0A89" w14:textId="2DA6F302" w:rsidR="00816AF3" w:rsidRPr="00816AF3" w:rsidRDefault="00816AF3" w:rsidP="00816AF3">
      <w:pPr>
        <w:bidi/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د. تكامل المناهج والمقررات الدراسية (66-80)</w:t>
      </w:r>
    </w:p>
    <w:p w14:paraId="65B5D90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D62F24E" w14:textId="6024253F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66. كيفية مطابقة محتوى الواقع الافتراضي مع المنهج الدراسي؟</w:t>
      </w:r>
    </w:p>
    <w:p w14:paraId="77F65E38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يرتبط بنتائج الدورة ويتم تحديد نتائج ECVET/EQF.</w:t>
      </w:r>
    </w:p>
    <w:p w14:paraId="7C6EFF29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18979EA" w14:textId="0C538DAE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67. كيف ينبغي كتابة نتائج التعلم في الواقع الافتراضي؟</w:t>
      </w:r>
    </w:p>
    <w:p w14:paraId="5216CB51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وقد كتب بصيغة واضحة موجهة نحو العمل، مع الصيغة "سيكون الطالب قادرًا على أداء مهارة ...".</w:t>
      </w:r>
    </w:p>
    <w:p w14:paraId="2C2358E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F82BCF0" w14:textId="493FB584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68. أين يقع فصل الواقع الافتراضي في خطتك الأسبوعية؟</w:t>
      </w:r>
    </w:p>
    <w:p w14:paraId="65972D36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لممارسة الفصول الدراسية أو ورش العمل أو التعلم القائم على المشاريع.</w:t>
      </w:r>
    </w:p>
    <w:p w14:paraId="6DB363B1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3AE4B47" w14:textId="6316687D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69. هل يمكن تقييم دورات الواقع الافتراضي من خلال الامتحانات؟</w:t>
      </w:r>
    </w:p>
    <w:p w14:paraId="008ADAC2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،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مع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الاختبارات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،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ونماذج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الملاحظة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،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وقوائم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التحقق من المهارات.</w:t>
      </w:r>
    </w:p>
    <w:p w14:paraId="41E896B9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9F6F09B" w14:textId="160466CD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70. هل يمكن استخدام محتوى الواقع الافتراضي في التدريب قبل التدريب؟</w:t>
      </w:r>
    </w:p>
    <w:p w14:paraId="417969FD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نعم، إنه فعال جدًا، وخاصةً لتعلم الوظائف الخطيرة.</w:t>
      </w:r>
    </w:p>
    <w:p w14:paraId="5C5089A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9E3E1A1" w14:textId="12EAFF4B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71. هل يمكننا محاكاة مكان العمل باستخدام الواقع الافتراضي؟</w:t>
      </w:r>
    </w:p>
    <w:p w14:paraId="6653CBB5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نعم، يمكن محاكاة البيئات مثل المصانع والفنادق والمستشفيات.</w:t>
      </w:r>
    </w:p>
    <w:p w14:paraId="6953B0C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7BAC003" w14:textId="18BEC336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72. ما هي المواد التي يجب على المعلم تحضيرها في درس الواقع الافتراضي؟</w:t>
      </w:r>
    </w:p>
    <w:p w14:paraId="12650417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خطة الدرس، استمارة التوجيه، تحذيرات السلامة، ومعايير التقييم.</w:t>
      </w:r>
    </w:p>
    <w:p w14:paraId="1CFB9C4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85AA765" w14:textId="4AB1AB0B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73. هل يزيد الواقع الافتراضي من مستوى المهارات المهنية للطلاب؟</w:t>
      </w:r>
    </w:p>
    <w:p w14:paraId="58D49AA4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نعم، فهو فعال بشكل خاص لترتيب العمليات والمهارات الحركية.</w:t>
      </w:r>
    </w:p>
    <w:p w14:paraId="65F8309D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F3D7452" w14:textId="7BA78DCF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74. كيف يتم استخدام الواقع الافتراضي في عملية تطوير البرامج؟</w:t>
      </w:r>
    </w:p>
    <w:p w14:paraId="23A45977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إنشاء وحدات جديدة ودمج السيناريوهات في المناهج الدراسية.</w:t>
      </w:r>
    </w:p>
    <w:p w14:paraId="7B0F5AB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308DE74" w14:textId="7D6DDEF5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75. كيف يجب إعداد ملاحظات محاضرات الواقع الافتراضي؟</w:t>
      </w:r>
    </w:p>
    <w:p w14:paraId="364AF922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المقدمة – المعرفة النظرية – مشهد الواقع الافتراضي – التقييم – الملخص.</w:t>
      </w:r>
    </w:p>
    <w:p w14:paraId="2931F5E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54463E4" w14:textId="1718B059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76. هل يمكن أن يكون محتوى الواقع الافتراضي متوافقًا مع ECVET؟</w:t>
      </w:r>
    </w:p>
    <w:p w14:paraId="5BB91A29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نعم، يتم ربطها بشكل واضح بنتائج التعلم.</w:t>
      </w:r>
    </w:p>
    <w:p w14:paraId="19A3011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72D8C4E" w14:textId="7CB3D298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77. هل يمكن لمحتوى الواقع الافتراضي أن يحل محل الامتحان؟</w:t>
      </w:r>
    </w:p>
    <w:p w14:paraId="596C7E60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بالنسبة لبعض المهارات، نعم، يتم قبولها رسميًا في بعض البلدان.</w:t>
      </w:r>
    </w:p>
    <w:p w14:paraId="0E5AAA61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2391440" w14:textId="1D6D8A2D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78. هل يمكن تبادل محتوى الواقع الافتراضي بين المعلمين؟</w:t>
      </w:r>
    </w:p>
    <w:p w14:paraId="52CA99E4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نعم، يمكن لجميع المعلمين في نفس البرنامج المشاركة.</w:t>
      </w:r>
    </w:p>
    <w:p w14:paraId="0C4CE5A3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17E93F9" w14:textId="47471066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79. هل يؤثر الواقع الافتراضي على عملية اعتماد المدرسة؟</w:t>
      </w:r>
    </w:p>
    <w:p w14:paraId="2FFF909F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lastRenderedPageBreak/>
        <w:t>نعم، المدارس ذات الأساليب المبتكرة هي الأكثر نجاحا.</w:t>
      </w:r>
    </w:p>
    <w:p w14:paraId="40BE1D0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A5C0371" w14:textId="7D1243C0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80. هل يتطلب الواقع الافتراضي تدريبًا للمعلم؟</w:t>
      </w:r>
    </w:p>
    <w:p w14:paraId="36FD0488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نعم، هناك حاجة إلى التدريب التقني والتربوي الأساسي.</w:t>
      </w:r>
    </w:p>
    <w:p w14:paraId="23A3A043" w14:textId="78C558E2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</w:p>
    <w:p w14:paraId="5747EF6C" w14:textId="1B00770D" w:rsidR="00816AF3" w:rsidRPr="00816AF3" w:rsidRDefault="00816AF3" w:rsidP="00816AF3">
      <w:pPr>
        <w:bidi/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هـ. الصحة والسلامة والأخلاق (81-90)</w:t>
      </w:r>
    </w:p>
    <w:p w14:paraId="52CBD65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DB8EE34" w14:textId="586C6E2F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81. ماذا تفعل إذا كانت نظارات الواقع الافتراضي تسبب لك الصداع؟</w:t>
      </w:r>
    </w:p>
    <w:p w14:paraId="3A973747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خذ استراحة قصيرة، وقم بتخفيض السطوع وتحقق من إعداد IPD.</w:t>
      </w:r>
    </w:p>
    <w:p w14:paraId="7850F54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6307855" w14:textId="70EABC91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82.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ما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الذي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يسبب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دوار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الحركة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؟</w:t>
      </w:r>
    </w:p>
    <w:p w14:paraId="1C85310B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يحدث تأخر الصورة بسبب انخفاض معدل الإطارات في الثانية وحركة الكاميرا السريعة.</w:t>
      </w:r>
    </w:p>
    <w:p w14:paraId="6BC2DC4D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CB73682" w14:textId="54DE35CD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83.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كيفية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الوقاية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من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دوار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الحركة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؟</w:t>
      </w:r>
    </w:p>
    <w:p w14:paraId="5BB2E5F4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معدل إطارات مرتفع في الثانية، وكاميرا مستقرة وأوقات استخدام قصيرة.</w:t>
      </w:r>
    </w:p>
    <w:p w14:paraId="318029B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92C9B7A" w14:textId="2D8A6637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84. هل يمكن للطلاب الذين يعانون من مشاكل في العين استخدام الواقع الافتراضي؟</w:t>
      </w:r>
    </w:p>
    <w:p w14:paraId="3F558F5B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نعم، ولكن لفترات قصيرة من الزمن وبطريقة خاضعة للرقابة.</w:t>
      </w:r>
    </w:p>
    <w:p w14:paraId="0759CB13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0696F99" w14:textId="1CCD343D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85. ما هي المدة القصوى لاستخدام الواقع الافتراضي؟</w:t>
      </w:r>
    </w:p>
    <w:p w14:paraId="77EB1CBE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10-15 دقيقة من الاستخدام + 5 دقائق استراحة.</w:t>
      </w:r>
    </w:p>
    <w:p w14:paraId="45166C5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1BA8EE6" w14:textId="1AD05340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86. هل يمكن أن يشكل محتوى الواقع الافتراضي خطرًا على الخصوصية؟</w:t>
      </w:r>
    </w:p>
    <w:p w14:paraId="3D08DA5B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نعم، لا ينبغي تسجيل البيانات الشخصية ولا ينبغي تمكين التعرف على الوجه.</w:t>
      </w:r>
    </w:p>
    <w:p w14:paraId="1E6261C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7ADB5DE" w14:textId="0846C78F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87. هل هناك خطر سقوط الطلاب أثناء استخدام الواقع الافتراضي؟</w:t>
      </w:r>
    </w:p>
    <w:p w14:paraId="7E26D332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 يجب فتح منطقة آمنة بمساحة لا تقل عن 2×2 متر.</w:t>
      </w:r>
    </w:p>
    <w:p w14:paraId="366C6AFC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281254B" w14:textId="3F4E35A2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88. أين يجب أن يقف المعلم في الفصل أثناء الواقع الافتراضي؟</w:t>
      </w:r>
    </w:p>
    <w:p w14:paraId="1F80791A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قريب من الطالب وفي وضع يسمح له بالسيطرة على المنطقة.</w:t>
      </w:r>
    </w:p>
    <w:p w14:paraId="5737384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EB29F88" w14:textId="785104EF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89. هل التحذيرات الأخلاقية ضرورية لمحتوى الواقع الافتراضي؟</w:t>
      </w:r>
    </w:p>
    <w:p w14:paraId="459EEA04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نعم، وخاصة بالنسبة للعمليات الخطيرة.</w:t>
      </w:r>
    </w:p>
    <w:p w14:paraId="06A978D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C846B79" w14:textId="7C774546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90. هل أصبحت أجهزة الواقع الافتراضي آمنة من حيث النظافة بعد الجائحة؟</w:t>
      </w:r>
    </w:p>
    <w:p w14:paraId="7F1C00DB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نعم، يجب القيام بالتنظيف المنتظم باستخدام واقي الوجه والمطهر.</w:t>
      </w:r>
    </w:p>
    <w:p w14:paraId="7059D428" w14:textId="7BE3EF35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</w:p>
    <w:p w14:paraId="412CF373" w14:textId="6A7F5E8B" w:rsidR="00816AF3" w:rsidRPr="00816AF3" w:rsidRDefault="00816AF3" w:rsidP="00816AF3">
      <w:pPr>
        <w:bidi/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و. التطبيقات الميدانية (91-100)</w:t>
      </w:r>
    </w:p>
    <w:p w14:paraId="7A16C5E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484526C" w14:textId="2E8D3429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91. ما الذي يمكن عمله باستخدام الواقع الافتراضي في مجال الكهرباء والإلكترونيات؟</w:t>
      </w:r>
    </w:p>
    <w:p w14:paraId="135AFCA9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تجميع الدائرة، تقديم اللوحة، اكتشاف الخطأ، السلامة المهنية.</w:t>
      </w:r>
    </w:p>
    <w:p w14:paraId="15901EA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49BA9F3" w14:textId="56B269C2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92. كيف يمكن تطبيق الواقع الافتراضي في مجال الميكاترونيات؟</w:t>
      </w:r>
    </w:p>
    <w:p w14:paraId="02D39EDB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برمجة ذراع الروبوت، التعرف على المستشعرات، محاكاة خط الإنتاج.</w:t>
      </w:r>
    </w:p>
    <w:p w14:paraId="4E1F930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B81E74B" w14:textId="54F4CB14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93. هل يمكن استخدام الواقع الافتراضي في مجال CNC؟</w:t>
      </w:r>
    </w:p>
    <w:p w14:paraId="1192D06A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نعم، يمكن عرض مقدمة الآلة، وتغيير الأدوات، وتسلسل التشغيل.</w:t>
      </w:r>
    </w:p>
    <w:p w14:paraId="385FC88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8522467" w14:textId="2C579E47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94. هل الواقع الافتراضي مفيد في مجال المركبات الآلية؟</w:t>
      </w:r>
    </w:p>
    <w:p w14:paraId="124B4CF7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يمكن إجراء محاكاة إزالة المحرك ونظام الفرامل والفشل الكهربائي.</w:t>
      </w:r>
    </w:p>
    <w:p w14:paraId="747924A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DD44ABD" w14:textId="4D9BFE57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lastRenderedPageBreak/>
        <w:t>95. كيف يتم استخدام الواقع الافتراضي في الرعاية الصحية؟</w:t>
      </w:r>
    </w:p>
    <w:p w14:paraId="0444188B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الإسعافات الأولية، نقل المرضى، تحضير الحقن، ممارسات نظافة الأسنان.</w:t>
      </w:r>
    </w:p>
    <w:p w14:paraId="5102C88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36E44EB" w14:textId="667FD45C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96. كيف يمكن تطبيق الواقع الافتراضي في مجال السياحة؟</w:t>
      </w:r>
    </w:p>
    <w:p w14:paraId="7856BC97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تجهيز غرفة الفندق، إجراءات الاستقبال، تخطيط المطعم.</w:t>
      </w:r>
    </w:p>
    <w:p w14:paraId="4282FEEF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28DE92A" w14:textId="72D3CD97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97. ما هي محتويات الواقع الافتراضي في مجال تكنولوجيا الأغذية؟</w:t>
      </w:r>
    </w:p>
    <w:p w14:paraId="0936B0ED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البسترة، ومراقبة النظافة، وعمليات تغليف الأغذية.</w:t>
      </w:r>
    </w:p>
    <w:p w14:paraId="25A3391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22E1E36" w14:textId="367AF203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98. هل الواقع الافتراضي فعال في تدريب الصحة والسلامة المهنية؟</w:t>
      </w:r>
    </w:p>
    <w:p w14:paraId="0E49B43E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نعم، تعتبر محاكاة السقوط من المرتفعات والحرائق والمخاطر الكيميائية فعالة للغاية.</w:t>
      </w:r>
    </w:p>
    <w:p w14:paraId="02146293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C9471F6" w14:textId="01D27663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99. هل يمكن استخدام الواقع الافتراضي في الزراعة؟</w:t>
      </w:r>
    </w:p>
    <w:p w14:paraId="25E4B021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نعم؛ استخدام الجرارات، والتسميد، وإدارة البيوت البلاستيكية.</w:t>
      </w:r>
    </w:p>
    <w:p w14:paraId="6AA665B3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1459996" w14:textId="63165421" w:rsidR="00816AF3" w:rsidRPr="00816AF3" w:rsidRDefault="00816AF3" w:rsidP="00816AF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100. هل تعمل بيئة الواقع الافتراضي على زيادة الثقة المهنية لدى الطلبة؟</w:t>
      </w:r>
    </w:p>
    <w:p w14:paraId="7621E0C9" w14:textId="77777777" w:rsidR="00816AF3" w:rsidRPr="00816AF3" w:rsidRDefault="00816AF3" w:rsidP="00816AF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نعم، يكتسبون الثقة بالنفس عندما يختبرون البيئة الحقيقية دون مخاطرة.</w:t>
      </w:r>
    </w:p>
    <w:p w14:paraId="07E251C2" w14:textId="77777777" w:rsidR="00777F0A" w:rsidRPr="00816AF3" w:rsidRDefault="00777F0A" w:rsidP="00816AF3">
      <w:pPr>
        <w:spacing w:after="0" w:line="240" w:lineRule="auto"/>
        <w:rPr>
          <w:rFonts w:ascii="Calibri" w:hAnsi="Calibri" w:cs="Calibri"/>
          <w:sz w:val="22"/>
          <w:szCs w:val="22"/>
          <w:lang w:val="tr-TR"/>
        </w:rPr>
      </w:pPr>
    </w:p>
    <w:sectPr w:rsidR="00777F0A" w:rsidRPr="00816AF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03C8E" w14:textId="77777777" w:rsidR="00706CFD" w:rsidRDefault="00706CFD" w:rsidP="0011309C">
      <w:pPr>
        <w:spacing w:after="0" w:line="240" w:lineRule="auto"/>
      </w:pPr>
      <w:r>
        <w:separator/>
      </w:r>
    </w:p>
  </w:endnote>
  <w:endnote w:type="continuationSeparator" w:id="0">
    <w:p w14:paraId="4A327029" w14:textId="77777777" w:rsidR="00706CFD" w:rsidRDefault="00706CFD" w:rsidP="00113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4064765"/>
      <w:docPartObj>
        <w:docPartGallery w:val="Page Numbers (Bottom of Page)"/>
        <w:docPartUnique/>
      </w:docPartObj>
    </w:sdtPr>
    <w:sdtContent>
      <w:p w14:paraId="19FC1B4B" w14:textId="294BFC6D" w:rsidR="0011309C" w:rsidRDefault="0029442B">
        <w:pPr>
          <w:pStyle w:val="AltBilgi"/>
        </w:pPr>
        <w:r>
          <w:rPr>
            <w:noProof/>
          </w:rPr>
          <w:drawing>
            <wp:inline distT="0" distB="0" distL="0" distR="0" wp14:anchorId="7EB7AE82" wp14:editId="2B63A8B5">
              <wp:extent cx="5756910" cy="461010"/>
              <wp:effectExtent l="0" t="0" r="0" b="0"/>
              <wp:docPr id="1738704603" name="Resim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6910" cy="461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11309C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AE144B7" wp14:editId="406DCD06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12445" cy="441325"/>
                  <wp:effectExtent l="0" t="0" r="1905" b="0"/>
                  <wp:wrapNone/>
                  <wp:docPr id="1079975186" name="Akış Çizelgesi: Öteki İşle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2445" cy="441325"/>
                          </a:xfrm>
                          <a:prstGeom prst="flowChartAlternateProcess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C83B4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73737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15D4DB" w14:textId="77777777" w:rsidR="0011309C" w:rsidRDefault="0011309C">
                              <w:pPr>
                                <w:pStyle w:val="AltBilgi"/>
                                <w:pBdr>
                                  <w:top w:val="single" w:sz="12" w:space="1" w:color="196B24" w:themeColor="accent3"/>
                                  <w:bottom w:val="single" w:sz="48" w:space="1" w:color="196B24" w:themeColor="accent3"/>
                                </w:pBd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sz w:val="28"/>
                                  <w:szCs w:val="28"/>
                                  <w:lang w:val="tr-TR"/>
                                </w:rPr>
                                <w:t>2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1AE144B7"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1" o:spid="_x0000_s1026" type="#_x0000_t176" style="position:absolute;margin-left:0;margin-top:0;width:40.35pt;height:34.7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" filled="f" fillcolor="#5c83b4" stroked="f" strokecolor="#737373">
                  <v:textbox>
                    <w:txbxContent>
                      <w:p w14:paraId="4F15D4DB" w14:textId="77777777" w:rsidR="0011309C" w:rsidRDefault="0011309C">
                        <w:pPr>
                          <w:pStyle w:val="AltBilgi"/>
                          <w:pBdr>
                            <w:top w:val="single" w:sz="12" w:space="1" w:color="196B24" w:themeColor="accent3"/>
                            <w:bottom w:val="single" w:sz="48" w:space="1" w:color="196B24" w:themeColor="accent3"/>
                          </w:pBd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sz w:val="28"/>
                            <w:szCs w:val="28"/>
                            <w:lang w:val="tr-TR"/>
                          </w:rPr>
                          <w:t>2</w:t>
                        </w:r>
                        <w:r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73F17" w14:textId="77777777" w:rsidR="00706CFD" w:rsidRDefault="00706CFD" w:rsidP="0011309C">
      <w:pPr>
        <w:spacing w:after="0" w:line="240" w:lineRule="auto"/>
      </w:pPr>
      <w:r>
        <w:separator/>
      </w:r>
    </w:p>
  </w:footnote>
  <w:footnote w:type="continuationSeparator" w:id="0">
    <w:p w14:paraId="7F768B4C" w14:textId="77777777" w:rsidR="00706CFD" w:rsidRDefault="00706CFD" w:rsidP="001130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AF3"/>
    <w:rsid w:val="0011309C"/>
    <w:rsid w:val="002867CF"/>
    <w:rsid w:val="0029442B"/>
    <w:rsid w:val="0031522C"/>
    <w:rsid w:val="00373B24"/>
    <w:rsid w:val="003C15F1"/>
    <w:rsid w:val="00670C1B"/>
    <w:rsid w:val="006A2B9C"/>
    <w:rsid w:val="00706CFD"/>
    <w:rsid w:val="00721A5E"/>
    <w:rsid w:val="00777F0A"/>
    <w:rsid w:val="008156A5"/>
    <w:rsid w:val="00816AF3"/>
    <w:rsid w:val="008217E3"/>
    <w:rsid w:val="00974081"/>
    <w:rsid w:val="009D4405"/>
    <w:rsid w:val="00BA172C"/>
    <w:rsid w:val="00CC2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D833ED"/>
  <w15:chartTrackingRefBased/>
  <w15:docId w15:val="{D5AD40D8-F47D-4564-82C1-B9C0D1BC8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a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16A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16A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16A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16A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16A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16A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16A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16A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16A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16AF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a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16AF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a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16AF3"/>
    <w:rPr>
      <w:rFonts w:eastAsiaTheme="majorEastAsia" w:cstheme="majorBidi"/>
      <w:color w:val="0F4761" w:themeColor="accent1" w:themeShade="BF"/>
      <w:sz w:val="28"/>
      <w:szCs w:val="28"/>
      <w:lang w:val="ar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16AF3"/>
    <w:rPr>
      <w:rFonts w:eastAsiaTheme="majorEastAsia" w:cstheme="majorBidi"/>
      <w:i/>
      <w:iCs/>
      <w:color w:val="0F4761" w:themeColor="accent1" w:themeShade="BF"/>
      <w:lang w:val="a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16AF3"/>
    <w:rPr>
      <w:rFonts w:eastAsiaTheme="majorEastAsia" w:cstheme="majorBidi"/>
      <w:color w:val="0F4761" w:themeColor="accent1" w:themeShade="BF"/>
      <w:lang w:val="a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16AF3"/>
    <w:rPr>
      <w:rFonts w:eastAsiaTheme="majorEastAsia" w:cstheme="majorBidi"/>
      <w:i/>
      <w:iCs/>
      <w:color w:val="595959" w:themeColor="text1" w:themeTint="A6"/>
      <w:lang w:val="ar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16AF3"/>
    <w:rPr>
      <w:rFonts w:eastAsiaTheme="majorEastAsia" w:cstheme="majorBidi"/>
      <w:color w:val="595959" w:themeColor="text1" w:themeTint="A6"/>
      <w:lang w:val="ar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16AF3"/>
    <w:rPr>
      <w:rFonts w:eastAsiaTheme="majorEastAsia" w:cstheme="majorBidi"/>
      <w:i/>
      <w:iCs/>
      <w:color w:val="272727" w:themeColor="text1" w:themeTint="D8"/>
      <w:lang w:val="ar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16AF3"/>
    <w:rPr>
      <w:rFonts w:eastAsiaTheme="majorEastAsia" w:cstheme="majorBidi"/>
      <w:color w:val="272727" w:themeColor="text1" w:themeTint="D8"/>
      <w:lang w:val="ar"/>
    </w:rPr>
  </w:style>
  <w:style w:type="paragraph" w:styleId="KonuBal">
    <w:name w:val="Title"/>
    <w:basedOn w:val="Normal"/>
    <w:next w:val="Normal"/>
    <w:link w:val="KonuBalChar"/>
    <w:uiPriority w:val="10"/>
    <w:qFormat/>
    <w:rsid w:val="00816A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16AF3"/>
    <w:rPr>
      <w:rFonts w:asciiTheme="majorHAnsi" w:eastAsiaTheme="majorEastAsia" w:hAnsiTheme="majorHAnsi" w:cstheme="majorBidi"/>
      <w:spacing w:val="-10"/>
      <w:kern w:val="28"/>
      <w:sz w:val="56"/>
      <w:szCs w:val="56"/>
      <w:lang w:val="ar"/>
    </w:rPr>
  </w:style>
  <w:style w:type="paragraph" w:styleId="Altyaz">
    <w:name w:val="Subtitle"/>
    <w:basedOn w:val="Normal"/>
    <w:next w:val="Normal"/>
    <w:link w:val="AltyazChar"/>
    <w:uiPriority w:val="11"/>
    <w:qFormat/>
    <w:rsid w:val="00816A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16AF3"/>
    <w:rPr>
      <w:rFonts w:eastAsiaTheme="majorEastAsia" w:cstheme="majorBidi"/>
      <w:color w:val="595959" w:themeColor="text1" w:themeTint="A6"/>
      <w:spacing w:val="15"/>
      <w:sz w:val="28"/>
      <w:szCs w:val="28"/>
      <w:lang w:val="ar"/>
    </w:rPr>
  </w:style>
  <w:style w:type="paragraph" w:styleId="Alnt">
    <w:name w:val="Quote"/>
    <w:basedOn w:val="Normal"/>
    <w:next w:val="Normal"/>
    <w:link w:val="AlntChar"/>
    <w:uiPriority w:val="29"/>
    <w:qFormat/>
    <w:rsid w:val="00816A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16AF3"/>
    <w:rPr>
      <w:i/>
      <w:iCs/>
      <w:color w:val="404040" w:themeColor="text1" w:themeTint="BF"/>
      <w:lang w:val="ar"/>
    </w:rPr>
  </w:style>
  <w:style w:type="paragraph" w:styleId="ListeParagraf">
    <w:name w:val="List Paragraph"/>
    <w:basedOn w:val="Normal"/>
    <w:uiPriority w:val="34"/>
    <w:qFormat/>
    <w:rsid w:val="00816AF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16AF3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16A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16AF3"/>
    <w:rPr>
      <w:i/>
      <w:iCs/>
      <w:color w:val="0F4761" w:themeColor="accent1" w:themeShade="BF"/>
      <w:lang w:val="ar"/>
    </w:rPr>
  </w:style>
  <w:style w:type="character" w:styleId="GlBavuru">
    <w:name w:val="Intense Reference"/>
    <w:basedOn w:val="VarsaylanParagrafYazTipi"/>
    <w:uiPriority w:val="32"/>
    <w:qFormat/>
    <w:rsid w:val="00816AF3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113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1309C"/>
    <w:rPr>
      <w:lang w:val="ar"/>
    </w:rPr>
  </w:style>
  <w:style w:type="paragraph" w:styleId="AltBilgi">
    <w:name w:val="footer"/>
    <w:basedOn w:val="Normal"/>
    <w:link w:val="AltBilgiChar"/>
    <w:uiPriority w:val="99"/>
    <w:unhideWhenUsed/>
    <w:rsid w:val="00113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1309C"/>
    <w:rPr>
      <w:lang w:val="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30621-61BD-4907-A1CA-1ADEFAF59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1887</Words>
  <Characters>10759</Characters>
  <Application>Microsoft Office Word</Application>
  <DocSecurity>0</DocSecurity>
  <Lines>89</Lines>
  <Paragraphs>25</Paragraphs>
  <ScaleCrop>false</ScaleCrop>
  <Company/>
  <LinksUpToDate>false</LinksUpToDate>
  <CharactersWithSpaces>12621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Hilmi Çolakoğlu</dc:creator>
  <cp:keywords/>
  <dc:description/>
  <cp:lastModifiedBy>Office</cp:lastModifiedBy>
  <cp:revision>6</cp:revision>
  <dcterms:created xsi:type="dcterms:W3CDTF">2025-11-14T14:49:00Z</dcterms:created>
  <dcterms:modified xsi:type="dcterms:W3CDTF">2026-05-07T13:05:00Z</dcterms:modified>
</cp:coreProperties>
</file>